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79FDED" w14:textId="77777777" w:rsidR="00C003F6" w:rsidRPr="00C003F6" w:rsidRDefault="00C003F6" w:rsidP="00C003F6">
      <w:pPr>
        <w:pBdr>
          <w:top w:val="nil"/>
          <w:left w:val="nil"/>
          <w:bottom w:val="nil"/>
          <w:right w:val="nil"/>
          <w:between w:val="nil"/>
        </w:pBdr>
        <w:spacing w:before="280" w:after="280" w:line="276" w:lineRule="auto"/>
        <w:jc w:val="center"/>
        <w:rPr>
          <w:rFonts w:ascii="Arial" w:eastAsia="Arial" w:hAnsi="Arial" w:cs="Arial"/>
          <w:b/>
          <w:color w:val="000000"/>
          <w:sz w:val="28"/>
          <w:szCs w:val="28"/>
        </w:rPr>
      </w:pPr>
      <w:r w:rsidRPr="00C003F6">
        <w:rPr>
          <w:rFonts w:ascii="Arial" w:eastAsia="Arial" w:hAnsi="Arial" w:cs="Arial"/>
          <w:b/>
          <w:color w:val="000000"/>
          <w:sz w:val="28"/>
          <w:szCs w:val="28"/>
        </w:rPr>
        <w:t>POLICY ON COMPLAINTS</w:t>
      </w:r>
    </w:p>
    <w:p w14:paraId="370F4C68" w14:textId="77777777" w:rsidR="00C003F6" w:rsidRPr="00C003F6" w:rsidRDefault="00C003F6" w:rsidP="00C003F6">
      <w:pPr>
        <w:pBdr>
          <w:top w:val="nil"/>
          <w:left w:val="nil"/>
          <w:bottom w:val="nil"/>
          <w:right w:val="nil"/>
          <w:between w:val="nil"/>
        </w:pBdr>
        <w:spacing w:before="280" w:after="280" w:line="276" w:lineRule="auto"/>
        <w:rPr>
          <w:rFonts w:ascii="Arial" w:eastAsia="Arial" w:hAnsi="Arial" w:cs="Arial"/>
          <w:color w:val="000000"/>
          <w:sz w:val="22"/>
          <w:szCs w:val="22"/>
        </w:rPr>
      </w:pPr>
      <w:r w:rsidRPr="00C003F6">
        <w:rPr>
          <w:rFonts w:ascii="Arial" w:eastAsia="Arial" w:hAnsi="Arial" w:cs="Arial"/>
          <w:color w:val="000000"/>
          <w:sz w:val="22"/>
          <w:szCs w:val="22"/>
        </w:rPr>
        <w:t>Vine Communities</w:t>
      </w:r>
      <w:r w:rsidRPr="00C003F6">
        <w:rPr>
          <w:rFonts w:ascii="Arial" w:eastAsia="Verdana" w:hAnsi="Arial" w:cs="Arial"/>
          <w:color w:val="000000"/>
          <w:sz w:val="22"/>
          <w:szCs w:val="22"/>
        </w:rPr>
        <w:t xml:space="preserve"> </w:t>
      </w:r>
      <w:r w:rsidRPr="00C003F6">
        <w:rPr>
          <w:rFonts w:ascii="Arial" w:eastAsia="Arial" w:hAnsi="Arial" w:cs="Arial"/>
          <w:color w:val="000000"/>
          <w:sz w:val="22"/>
          <w:szCs w:val="22"/>
        </w:rPr>
        <w:t>is committed to being accountable for its actions and takes complaints seriously. If any person notices wrongdoing in the work of Vine Communities</w:t>
      </w:r>
      <w:r w:rsidRPr="00C003F6">
        <w:rPr>
          <w:rFonts w:ascii="Arial" w:eastAsia="Verdana" w:hAnsi="Arial" w:cs="Arial"/>
          <w:color w:val="000000"/>
          <w:sz w:val="22"/>
          <w:szCs w:val="22"/>
        </w:rPr>
        <w:t xml:space="preserve"> </w:t>
      </w:r>
      <w:r w:rsidRPr="00C003F6">
        <w:rPr>
          <w:rFonts w:ascii="Arial" w:eastAsia="Arial" w:hAnsi="Arial" w:cs="Arial"/>
          <w:color w:val="000000"/>
          <w:sz w:val="22"/>
          <w:szCs w:val="22"/>
        </w:rPr>
        <w:t>in Australia or in its programs, they can report this confidentially and safely to Vine Communities. This ensures that stakeholders are able to hold Vine Communities</w:t>
      </w:r>
      <w:r w:rsidRPr="00C003F6">
        <w:rPr>
          <w:rFonts w:ascii="Arial" w:eastAsia="Verdana" w:hAnsi="Arial" w:cs="Arial"/>
          <w:color w:val="000000"/>
          <w:sz w:val="22"/>
          <w:szCs w:val="22"/>
        </w:rPr>
        <w:t xml:space="preserve"> </w:t>
      </w:r>
      <w:r w:rsidRPr="00C003F6">
        <w:rPr>
          <w:rFonts w:ascii="Arial" w:eastAsia="Arial" w:hAnsi="Arial" w:cs="Arial"/>
          <w:color w:val="000000"/>
          <w:sz w:val="22"/>
          <w:szCs w:val="22"/>
        </w:rPr>
        <w:t>to account for its actions or decisions through a complaints process where these can be queried and a response obtained.</w:t>
      </w:r>
    </w:p>
    <w:p w14:paraId="00465FD3" w14:textId="77777777" w:rsidR="00C003F6" w:rsidRPr="00C003F6" w:rsidRDefault="00C003F6" w:rsidP="00C003F6">
      <w:pPr>
        <w:pStyle w:val="NoSpacing"/>
        <w:rPr>
          <w:rFonts w:ascii="Arial" w:eastAsia="Arial" w:hAnsi="Arial" w:cs="Arial"/>
          <w:b/>
          <w:sz w:val="22"/>
          <w:szCs w:val="22"/>
        </w:rPr>
      </w:pPr>
      <w:r w:rsidRPr="00C003F6">
        <w:rPr>
          <w:rFonts w:ascii="Arial" w:eastAsia="Arial" w:hAnsi="Arial" w:cs="Arial"/>
          <w:b/>
          <w:sz w:val="22"/>
          <w:szCs w:val="22"/>
        </w:rPr>
        <w:t>Scope of policy</w:t>
      </w:r>
      <w:r w:rsidRPr="00C003F6">
        <w:rPr>
          <w:rFonts w:ascii="Arial" w:eastAsia="Arial" w:hAnsi="Arial" w:cs="Arial"/>
          <w:b/>
          <w:sz w:val="22"/>
          <w:szCs w:val="22"/>
        </w:rPr>
        <w:t xml:space="preserve"> </w:t>
      </w:r>
    </w:p>
    <w:p w14:paraId="6756A154" w14:textId="432F1506" w:rsidR="00C003F6" w:rsidRPr="00C003F6" w:rsidRDefault="00C003F6" w:rsidP="00C003F6">
      <w:pPr>
        <w:pStyle w:val="NoSpacing"/>
        <w:rPr>
          <w:rFonts w:ascii="Arial" w:eastAsia="Arial" w:hAnsi="Arial" w:cs="Arial"/>
          <w:b/>
          <w:sz w:val="22"/>
          <w:szCs w:val="22"/>
        </w:rPr>
      </w:pPr>
      <w:r w:rsidRPr="00C003F6">
        <w:rPr>
          <w:rFonts w:ascii="Arial" w:eastAsia="Arial" w:hAnsi="Arial" w:cs="Arial"/>
          <w:sz w:val="22"/>
          <w:szCs w:val="22"/>
        </w:rPr>
        <w:t xml:space="preserve">This policy is intended to apply to any complaint, regardless of who makes it. This could be a member of the general public, a beneficiary, a representative of Vine Communities, or anyone else who is in contact with our work and the work of our in-country partners. </w:t>
      </w:r>
    </w:p>
    <w:p w14:paraId="0177FD18" w14:textId="77777777" w:rsidR="00C003F6" w:rsidRPr="00C003F6" w:rsidRDefault="00C003F6" w:rsidP="00C003F6">
      <w:pPr>
        <w:pBdr>
          <w:top w:val="nil"/>
          <w:left w:val="nil"/>
          <w:bottom w:val="nil"/>
          <w:right w:val="nil"/>
          <w:between w:val="nil"/>
        </w:pBdr>
        <w:spacing w:before="280" w:after="280" w:line="276" w:lineRule="auto"/>
        <w:rPr>
          <w:rFonts w:ascii="Arial" w:eastAsia="Arial" w:hAnsi="Arial" w:cs="Arial"/>
          <w:color w:val="000000"/>
          <w:sz w:val="22"/>
          <w:szCs w:val="22"/>
        </w:rPr>
      </w:pPr>
      <w:r w:rsidRPr="00C003F6">
        <w:rPr>
          <w:rFonts w:ascii="Arial" w:eastAsia="Arial" w:hAnsi="Arial" w:cs="Arial"/>
          <w:color w:val="000000"/>
          <w:sz w:val="22"/>
          <w:szCs w:val="22"/>
        </w:rPr>
        <w:t>Vine Communities</w:t>
      </w:r>
      <w:r w:rsidRPr="00C003F6">
        <w:rPr>
          <w:rFonts w:ascii="Arial" w:eastAsia="Verdana" w:hAnsi="Arial" w:cs="Arial"/>
          <w:color w:val="000000"/>
          <w:sz w:val="22"/>
          <w:szCs w:val="22"/>
        </w:rPr>
        <w:t xml:space="preserve"> </w:t>
      </w:r>
      <w:r w:rsidRPr="00C003F6">
        <w:rPr>
          <w:rFonts w:ascii="Arial" w:eastAsia="Arial" w:hAnsi="Arial" w:cs="Arial"/>
          <w:color w:val="000000"/>
          <w:sz w:val="22"/>
          <w:szCs w:val="22"/>
        </w:rPr>
        <w:t>regards a complaint as any expression of dissatisfaction about our organisation, our staff, our volunteers, our board, our in-country development partners, or anyone else acting on our behalf.</w:t>
      </w:r>
    </w:p>
    <w:p w14:paraId="51B313D7" w14:textId="77777777" w:rsidR="00C003F6" w:rsidRPr="00C003F6" w:rsidRDefault="00C003F6" w:rsidP="00C003F6">
      <w:pPr>
        <w:pStyle w:val="NoSpacing"/>
        <w:rPr>
          <w:rFonts w:ascii="Arial" w:eastAsia="Arial" w:hAnsi="Arial" w:cs="Arial"/>
          <w:b/>
          <w:color w:val="000000"/>
          <w:sz w:val="22"/>
          <w:szCs w:val="22"/>
        </w:rPr>
      </w:pPr>
      <w:r w:rsidRPr="00C003F6">
        <w:rPr>
          <w:rFonts w:ascii="Arial" w:eastAsia="Arial" w:hAnsi="Arial" w:cs="Arial"/>
          <w:b/>
          <w:color w:val="000000"/>
          <w:sz w:val="22"/>
          <w:szCs w:val="22"/>
        </w:rPr>
        <w:t xml:space="preserve">Publicising this policy </w:t>
      </w:r>
    </w:p>
    <w:p w14:paraId="5AE1F55D" w14:textId="1A0BCC8E" w:rsidR="00C003F6" w:rsidRPr="00C003F6" w:rsidRDefault="00C003F6" w:rsidP="00C003F6">
      <w:pPr>
        <w:pStyle w:val="NoSpacing"/>
        <w:rPr>
          <w:rFonts w:ascii="Arial" w:eastAsia="Arial" w:hAnsi="Arial" w:cs="Arial"/>
          <w:b/>
          <w:sz w:val="22"/>
          <w:szCs w:val="22"/>
        </w:rPr>
      </w:pPr>
      <w:r w:rsidRPr="00C003F6">
        <w:rPr>
          <w:rFonts w:ascii="Arial" w:eastAsia="Arial" w:hAnsi="Arial" w:cs="Arial"/>
          <w:sz w:val="22"/>
          <w:szCs w:val="22"/>
        </w:rPr>
        <w:t>Vine Communities</w:t>
      </w:r>
      <w:r w:rsidRPr="00C003F6">
        <w:rPr>
          <w:rFonts w:ascii="Arial" w:eastAsia="Verdana" w:hAnsi="Arial" w:cs="Arial"/>
          <w:sz w:val="22"/>
          <w:szCs w:val="22"/>
        </w:rPr>
        <w:t xml:space="preserve"> </w:t>
      </w:r>
      <w:r w:rsidRPr="00C003F6">
        <w:rPr>
          <w:rFonts w:ascii="Arial" w:eastAsia="Arial" w:hAnsi="Arial" w:cs="Arial"/>
          <w:sz w:val="22"/>
          <w:szCs w:val="22"/>
        </w:rPr>
        <w:t>has identified its Executive Officer and its Board Chairman on its website as points of contact for complaints. This includes the words ‘</w:t>
      </w:r>
      <w:r w:rsidRPr="00C003F6">
        <w:rPr>
          <w:rFonts w:ascii="Arial" w:eastAsia="Arial" w:hAnsi="Arial" w:cs="Arial"/>
          <w:i/>
          <w:sz w:val="22"/>
          <w:szCs w:val="22"/>
        </w:rPr>
        <w:t xml:space="preserve">We welcome feedback or complaints on our operations and conduct. Should you wish to provide feedback or complaints, please contact us by email, mail, or phone on the contact details above </w:t>
      </w:r>
      <w:r w:rsidRPr="00C003F6">
        <w:rPr>
          <w:rFonts w:ascii="Arial" w:eastAsia="Arial" w:hAnsi="Arial" w:cs="Arial"/>
          <w:sz w:val="22"/>
          <w:szCs w:val="22"/>
        </w:rPr>
        <w:t>(which list the details of the Board Chairman and the Executive Officer)</w:t>
      </w:r>
      <w:r w:rsidRPr="00C003F6">
        <w:rPr>
          <w:rFonts w:ascii="Arial" w:eastAsia="Arial" w:hAnsi="Arial" w:cs="Arial"/>
          <w:i/>
          <w:sz w:val="22"/>
          <w:szCs w:val="22"/>
        </w:rPr>
        <w:t>. We will respond to your feedback or complaint.</w:t>
      </w:r>
      <w:r w:rsidRPr="00C003F6">
        <w:rPr>
          <w:rFonts w:ascii="Arial" w:eastAsia="Arial" w:hAnsi="Arial" w:cs="Arial"/>
          <w:sz w:val="22"/>
          <w:szCs w:val="22"/>
        </w:rPr>
        <w:t xml:space="preserve">’   </w:t>
      </w:r>
    </w:p>
    <w:p w14:paraId="298ECC93" w14:textId="77777777" w:rsidR="00C003F6" w:rsidRPr="00C003F6" w:rsidRDefault="00C003F6" w:rsidP="00C003F6">
      <w:pPr>
        <w:pBdr>
          <w:top w:val="nil"/>
          <w:left w:val="nil"/>
          <w:bottom w:val="nil"/>
          <w:right w:val="nil"/>
          <w:between w:val="nil"/>
        </w:pBdr>
        <w:spacing w:before="280" w:line="276" w:lineRule="auto"/>
        <w:rPr>
          <w:rFonts w:ascii="Arial" w:eastAsia="Arial" w:hAnsi="Arial" w:cs="Arial"/>
          <w:color w:val="000000"/>
          <w:sz w:val="22"/>
          <w:szCs w:val="22"/>
        </w:rPr>
      </w:pPr>
      <w:r w:rsidRPr="00C003F6">
        <w:rPr>
          <w:rFonts w:ascii="Arial" w:eastAsia="Arial" w:hAnsi="Arial" w:cs="Arial"/>
          <w:color w:val="000000"/>
          <w:sz w:val="22"/>
          <w:szCs w:val="22"/>
        </w:rPr>
        <w:t>Complaint contact details for Vine Communities</w:t>
      </w:r>
      <w:r w:rsidRPr="00C003F6">
        <w:rPr>
          <w:rFonts w:ascii="Arial" w:eastAsia="Verdana" w:hAnsi="Arial" w:cs="Arial"/>
          <w:color w:val="000000"/>
          <w:sz w:val="22"/>
          <w:szCs w:val="22"/>
        </w:rPr>
        <w:t xml:space="preserve"> </w:t>
      </w:r>
      <w:r w:rsidRPr="00C003F6">
        <w:rPr>
          <w:rFonts w:ascii="Arial" w:eastAsia="Arial" w:hAnsi="Arial" w:cs="Arial"/>
          <w:color w:val="000000"/>
          <w:sz w:val="22"/>
          <w:szCs w:val="22"/>
        </w:rPr>
        <w:t>are detailed on the Vine Communities</w:t>
      </w:r>
      <w:r w:rsidRPr="00C003F6">
        <w:rPr>
          <w:rFonts w:ascii="Arial" w:eastAsia="Verdana" w:hAnsi="Arial" w:cs="Arial"/>
          <w:color w:val="000000"/>
          <w:sz w:val="22"/>
          <w:szCs w:val="22"/>
        </w:rPr>
        <w:t xml:space="preserve"> </w:t>
      </w:r>
      <w:r w:rsidRPr="00C003F6">
        <w:rPr>
          <w:rFonts w:ascii="Arial" w:eastAsia="Arial" w:hAnsi="Arial" w:cs="Arial"/>
          <w:color w:val="000000"/>
          <w:sz w:val="22"/>
          <w:szCs w:val="22"/>
        </w:rPr>
        <w:t>website and appear below.</w:t>
      </w:r>
    </w:p>
    <w:p w14:paraId="664AEA6F" w14:textId="77777777" w:rsidR="00C003F6" w:rsidRPr="00C003F6" w:rsidRDefault="00C003F6" w:rsidP="00C003F6">
      <w:pPr>
        <w:pBdr>
          <w:top w:val="nil"/>
          <w:left w:val="nil"/>
          <w:bottom w:val="nil"/>
          <w:right w:val="nil"/>
          <w:between w:val="nil"/>
        </w:pBdr>
        <w:spacing w:before="280" w:after="280" w:line="276" w:lineRule="auto"/>
        <w:rPr>
          <w:rFonts w:ascii="Arial" w:eastAsia="Arial" w:hAnsi="Arial" w:cs="Arial"/>
          <w:color w:val="000000"/>
          <w:sz w:val="22"/>
          <w:szCs w:val="22"/>
        </w:rPr>
      </w:pPr>
      <w:r w:rsidRPr="00C003F6">
        <w:rPr>
          <w:rFonts w:ascii="Arial" w:eastAsia="Arial" w:hAnsi="Arial" w:cs="Arial"/>
          <w:color w:val="000000"/>
          <w:sz w:val="22"/>
          <w:szCs w:val="22"/>
        </w:rPr>
        <w:t xml:space="preserve">Volunteers, staff, and members of the Board are made aware of this complaints policy through their induction so that they understand the importance and scope of the policy. </w:t>
      </w:r>
    </w:p>
    <w:p w14:paraId="631085A7" w14:textId="77777777" w:rsidR="00C003F6" w:rsidRPr="00C003F6" w:rsidRDefault="00C003F6" w:rsidP="00C003F6">
      <w:pPr>
        <w:pBdr>
          <w:top w:val="nil"/>
          <w:left w:val="nil"/>
          <w:bottom w:val="nil"/>
          <w:right w:val="nil"/>
          <w:between w:val="nil"/>
        </w:pBdr>
        <w:spacing w:before="280" w:after="280" w:line="276" w:lineRule="auto"/>
        <w:rPr>
          <w:rFonts w:ascii="Arial" w:eastAsia="Arial" w:hAnsi="Arial" w:cs="Arial"/>
          <w:color w:val="000000"/>
          <w:sz w:val="22"/>
          <w:szCs w:val="22"/>
        </w:rPr>
      </w:pPr>
      <w:r w:rsidRPr="00C003F6">
        <w:rPr>
          <w:rFonts w:ascii="Arial" w:eastAsia="Arial" w:hAnsi="Arial" w:cs="Arial"/>
          <w:color w:val="000000"/>
          <w:sz w:val="22"/>
          <w:szCs w:val="22"/>
        </w:rPr>
        <w:t>Vine Communities</w:t>
      </w:r>
      <w:r w:rsidRPr="00C003F6">
        <w:rPr>
          <w:rFonts w:ascii="Arial" w:eastAsia="Verdana" w:hAnsi="Arial" w:cs="Arial"/>
          <w:color w:val="000000"/>
          <w:sz w:val="22"/>
          <w:szCs w:val="22"/>
        </w:rPr>
        <w:t xml:space="preserve">’ </w:t>
      </w:r>
      <w:r w:rsidRPr="00C003F6">
        <w:rPr>
          <w:rFonts w:ascii="Arial" w:eastAsia="Arial" w:hAnsi="Arial" w:cs="Arial"/>
          <w:color w:val="000000"/>
          <w:sz w:val="22"/>
          <w:szCs w:val="22"/>
        </w:rPr>
        <w:t>in-country partners also have contact details listed on their websites. If they do not have a website, points of contact for complaints are available within their community. Vine Communities’</w:t>
      </w:r>
      <w:r w:rsidRPr="00C003F6">
        <w:rPr>
          <w:rFonts w:ascii="Arial" w:eastAsia="Verdana" w:hAnsi="Arial" w:cs="Arial"/>
          <w:color w:val="000000"/>
          <w:sz w:val="22"/>
          <w:szCs w:val="22"/>
        </w:rPr>
        <w:t xml:space="preserve"> </w:t>
      </w:r>
      <w:r w:rsidRPr="00C003F6">
        <w:rPr>
          <w:rFonts w:ascii="Arial" w:eastAsia="Arial" w:hAnsi="Arial" w:cs="Arial"/>
          <w:color w:val="000000"/>
          <w:sz w:val="22"/>
          <w:szCs w:val="22"/>
        </w:rPr>
        <w:t>in-country partners are made aware of this policy when they begin their partnership with Vine Communities. The importance of the policy is also reinforced throughout the partnership during visits by Vine Communities</w:t>
      </w:r>
      <w:r w:rsidRPr="00C003F6">
        <w:rPr>
          <w:rFonts w:ascii="Arial" w:eastAsia="Verdana" w:hAnsi="Arial" w:cs="Arial"/>
          <w:color w:val="000000"/>
          <w:sz w:val="22"/>
          <w:szCs w:val="22"/>
        </w:rPr>
        <w:t xml:space="preserve"> </w:t>
      </w:r>
      <w:r w:rsidRPr="00C003F6">
        <w:rPr>
          <w:rFonts w:ascii="Arial" w:eastAsia="Arial" w:hAnsi="Arial" w:cs="Arial"/>
          <w:color w:val="000000"/>
          <w:sz w:val="22"/>
          <w:szCs w:val="22"/>
        </w:rPr>
        <w:t>representatives, and partners have regular meetings with project beneficiaries and stakeholders to encourage feedback and reporting of complaints.</w:t>
      </w:r>
    </w:p>
    <w:p w14:paraId="2ECD65E5" w14:textId="77777777" w:rsidR="00C003F6" w:rsidRPr="00C003F6" w:rsidRDefault="00C003F6" w:rsidP="00C003F6">
      <w:pPr>
        <w:pStyle w:val="NoSpacing"/>
        <w:rPr>
          <w:rFonts w:ascii="Arial" w:eastAsia="Arial" w:hAnsi="Arial" w:cs="Arial"/>
          <w:b/>
          <w:color w:val="000000"/>
          <w:sz w:val="22"/>
          <w:szCs w:val="22"/>
        </w:rPr>
      </w:pPr>
      <w:r w:rsidRPr="00C003F6">
        <w:rPr>
          <w:rFonts w:ascii="Arial" w:eastAsia="Arial" w:hAnsi="Arial" w:cs="Arial"/>
          <w:b/>
          <w:color w:val="000000"/>
          <w:sz w:val="22"/>
          <w:szCs w:val="22"/>
        </w:rPr>
        <w:t>Handling of complaints</w:t>
      </w:r>
      <w:r w:rsidRPr="00C003F6">
        <w:rPr>
          <w:rFonts w:ascii="Arial" w:eastAsia="Arial" w:hAnsi="Arial" w:cs="Arial"/>
          <w:b/>
          <w:color w:val="000000"/>
          <w:sz w:val="22"/>
          <w:szCs w:val="22"/>
        </w:rPr>
        <w:t xml:space="preserve"> </w:t>
      </w:r>
    </w:p>
    <w:p w14:paraId="51C3FAEA" w14:textId="0D0FB632" w:rsidR="00C003F6" w:rsidRPr="00C003F6" w:rsidRDefault="00C003F6" w:rsidP="00C003F6">
      <w:pPr>
        <w:pStyle w:val="NoSpacing"/>
        <w:rPr>
          <w:rFonts w:ascii="Arial" w:eastAsia="Arial" w:hAnsi="Arial" w:cs="Arial"/>
          <w:color w:val="000000"/>
          <w:sz w:val="22"/>
          <w:szCs w:val="22"/>
        </w:rPr>
      </w:pPr>
      <w:r w:rsidRPr="00C003F6">
        <w:rPr>
          <w:rFonts w:ascii="Arial" w:eastAsia="Arial" w:hAnsi="Arial" w:cs="Arial"/>
          <w:sz w:val="22"/>
          <w:szCs w:val="22"/>
        </w:rPr>
        <w:t>When Vine Communities</w:t>
      </w:r>
      <w:r w:rsidRPr="00C003F6">
        <w:rPr>
          <w:rFonts w:ascii="Arial" w:hAnsi="Arial" w:cs="Arial"/>
          <w:sz w:val="22"/>
          <w:szCs w:val="22"/>
        </w:rPr>
        <w:t xml:space="preserve"> </w:t>
      </w:r>
      <w:r w:rsidRPr="00C003F6">
        <w:rPr>
          <w:rFonts w:ascii="Arial" w:eastAsia="Arial" w:hAnsi="Arial" w:cs="Arial"/>
          <w:sz w:val="22"/>
          <w:szCs w:val="22"/>
        </w:rPr>
        <w:t>receives a complaint, it registers this on the confidential Complaints Register. This Register includes date of receipt, summary, type of complaint, who received the complaint, process to deal with complaint, and complainant. The matter is first discussed on a personal basis with the complainant and the Executive Officer or Chairman of the Board to determine the magnitude of the complaint.  If the complaint involves the Executive Officer or Chairman of the Board, then the matter is raised with a senior Board official (</w:t>
      </w:r>
      <w:proofErr w:type="spellStart"/>
      <w:r w:rsidRPr="00C003F6">
        <w:rPr>
          <w:rFonts w:ascii="Arial" w:eastAsia="Arial" w:hAnsi="Arial" w:cs="Arial"/>
          <w:sz w:val="22"/>
          <w:szCs w:val="22"/>
        </w:rPr>
        <w:t>eg</w:t>
      </w:r>
      <w:proofErr w:type="spellEnd"/>
      <w:r w:rsidRPr="00C003F6">
        <w:rPr>
          <w:rFonts w:ascii="Arial" w:eastAsia="Arial" w:hAnsi="Arial" w:cs="Arial"/>
          <w:sz w:val="22"/>
          <w:szCs w:val="22"/>
        </w:rPr>
        <w:t xml:space="preserve"> Secretary or Treasurer). </w:t>
      </w:r>
    </w:p>
    <w:p w14:paraId="667DD6B2" w14:textId="77777777" w:rsidR="00C003F6" w:rsidRPr="00C003F6" w:rsidRDefault="00C003F6" w:rsidP="00C003F6">
      <w:pPr>
        <w:tabs>
          <w:tab w:val="right" w:pos="8370"/>
        </w:tabs>
        <w:spacing w:before="280" w:line="276" w:lineRule="auto"/>
        <w:rPr>
          <w:rFonts w:ascii="Arial" w:eastAsia="Arial" w:hAnsi="Arial" w:cs="Arial"/>
          <w:sz w:val="22"/>
          <w:szCs w:val="22"/>
        </w:rPr>
      </w:pPr>
      <w:r w:rsidRPr="00C003F6">
        <w:rPr>
          <w:rFonts w:ascii="Arial" w:eastAsia="Arial" w:hAnsi="Arial" w:cs="Arial"/>
          <w:sz w:val="22"/>
          <w:szCs w:val="22"/>
        </w:rPr>
        <w:lastRenderedPageBreak/>
        <w:t>If the issue cannot be resolved through discussion, the complaint is presented in written form and is then addressed at a meeting of the Board where a decision can be made. The person making the complaint is then advised by the Executive Officer and/or the Chairman of the Board, both verbally and in writing.</w:t>
      </w:r>
    </w:p>
    <w:p w14:paraId="69DBFD22" w14:textId="6826D485" w:rsidR="00C003F6" w:rsidRPr="00C003F6" w:rsidRDefault="00C003F6" w:rsidP="00C003F6">
      <w:pPr>
        <w:pStyle w:val="NoSpacing"/>
        <w:rPr>
          <w:rFonts w:ascii="Arial" w:eastAsia="Arial" w:hAnsi="Arial" w:cs="Arial"/>
          <w:sz w:val="22"/>
          <w:szCs w:val="22"/>
        </w:rPr>
      </w:pPr>
      <w:r w:rsidRPr="00C003F6">
        <w:rPr>
          <w:rFonts w:ascii="Arial" w:eastAsia="Arial" w:hAnsi="Arial" w:cs="Arial"/>
          <w:sz w:val="22"/>
          <w:szCs w:val="22"/>
        </w:rPr>
        <w:t>Vine Communities</w:t>
      </w:r>
      <w:r w:rsidRPr="00C003F6">
        <w:rPr>
          <w:rFonts w:ascii="Arial" w:hAnsi="Arial" w:cs="Arial"/>
          <w:sz w:val="22"/>
          <w:szCs w:val="22"/>
        </w:rPr>
        <w:t xml:space="preserve"> </w:t>
      </w:r>
      <w:r w:rsidRPr="00C003F6">
        <w:rPr>
          <w:rFonts w:ascii="Arial" w:eastAsia="Arial" w:hAnsi="Arial" w:cs="Arial"/>
          <w:sz w:val="22"/>
          <w:szCs w:val="22"/>
        </w:rPr>
        <w:t>reserves the right to intervene without notice should a situation arise which requires immediate investigation. In the event of a complaint requiring investigation, whether that complaint be in relation to a child protection, financial, or other matter, the Vine Communities Board will appoint a suitably qualified person to undertake the investigation on its behalf. A report of the investigation is to be provided to the Vine Communities</w:t>
      </w:r>
      <w:r w:rsidRPr="00C003F6">
        <w:rPr>
          <w:rFonts w:ascii="Arial" w:hAnsi="Arial" w:cs="Arial"/>
          <w:sz w:val="22"/>
          <w:szCs w:val="22"/>
        </w:rPr>
        <w:t xml:space="preserve"> Board</w:t>
      </w:r>
      <w:r w:rsidRPr="00C003F6">
        <w:rPr>
          <w:rFonts w:ascii="Arial" w:eastAsia="Arial" w:hAnsi="Arial" w:cs="Arial"/>
          <w:sz w:val="22"/>
          <w:szCs w:val="22"/>
        </w:rPr>
        <w:t xml:space="preserve">, which will be responsible for determining any action to be taken and for providing a report to the Board. Where an investigation reveals criminal wrongdoing, the matter is reported to the relevant authority.  </w:t>
      </w:r>
    </w:p>
    <w:p w14:paraId="34B3D0F4" w14:textId="77777777" w:rsidR="00C003F6" w:rsidRPr="00C003F6" w:rsidRDefault="00C003F6" w:rsidP="00C003F6">
      <w:pPr>
        <w:pStyle w:val="NoSpacing"/>
        <w:rPr>
          <w:rFonts w:ascii="Arial" w:eastAsia="Arial" w:hAnsi="Arial" w:cs="Arial"/>
          <w:sz w:val="22"/>
          <w:szCs w:val="22"/>
        </w:rPr>
      </w:pPr>
    </w:p>
    <w:p w14:paraId="48172C2E" w14:textId="77777777" w:rsidR="00C003F6" w:rsidRPr="00C003F6" w:rsidRDefault="00C003F6" w:rsidP="00C003F6">
      <w:pPr>
        <w:pStyle w:val="NoSpacing"/>
        <w:rPr>
          <w:rFonts w:ascii="Arial" w:eastAsia="Arial" w:hAnsi="Arial" w:cs="Arial"/>
          <w:b/>
          <w:sz w:val="22"/>
          <w:szCs w:val="22"/>
        </w:rPr>
      </w:pPr>
      <w:r w:rsidRPr="00C003F6">
        <w:rPr>
          <w:rFonts w:ascii="Arial" w:eastAsia="Arial" w:hAnsi="Arial" w:cs="Arial"/>
          <w:b/>
          <w:sz w:val="22"/>
          <w:szCs w:val="22"/>
        </w:rPr>
        <w:t>Timeframes</w:t>
      </w:r>
      <w:r w:rsidRPr="00C003F6">
        <w:rPr>
          <w:rFonts w:ascii="Arial" w:eastAsia="Arial" w:hAnsi="Arial" w:cs="Arial"/>
          <w:b/>
          <w:sz w:val="22"/>
          <w:szCs w:val="22"/>
        </w:rPr>
        <w:t xml:space="preserve"> </w:t>
      </w:r>
    </w:p>
    <w:p w14:paraId="56DE89CB" w14:textId="24C479F1" w:rsidR="00C003F6" w:rsidRPr="00C003F6" w:rsidRDefault="00C003F6" w:rsidP="00C003F6">
      <w:pPr>
        <w:pStyle w:val="NoSpacing"/>
        <w:rPr>
          <w:rFonts w:ascii="Arial" w:eastAsia="Arial" w:hAnsi="Arial" w:cs="Arial"/>
          <w:sz w:val="22"/>
          <w:szCs w:val="22"/>
        </w:rPr>
      </w:pPr>
      <w:r w:rsidRPr="00C003F6">
        <w:rPr>
          <w:rFonts w:ascii="Arial" w:eastAsia="Arial" w:hAnsi="Arial" w:cs="Arial"/>
          <w:sz w:val="22"/>
          <w:szCs w:val="22"/>
        </w:rPr>
        <w:t>For complaints that are not resolved within 5 days, Vine Communities</w:t>
      </w:r>
      <w:r w:rsidRPr="00C003F6">
        <w:rPr>
          <w:rFonts w:ascii="Arial" w:hAnsi="Arial" w:cs="Arial"/>
          <w:sz w:val="22"/>
          <w:szCs w:val="22"/>
        </w:rPr>
        <w:t xml:space="preserve"> </w:t>
      </w:r>
      <w:r w:rsidRPr="00C003F6">
        <w:rPr>
          <w:rFonts w:ascii="Arial" w:eastAsia="Arial" w:hAnsi="Arial" w:cs="Arial"/>
          <w:sz w:val="22"/>
          <w:szCs w:val="22"/>
        </w:rPr>
        <w:t>acknowledge the complaint either by telephone or in writing. If the complaint has not been resolved within 30 days, Vine Communities</w:t>
      </w:r>
      <w:r w:rsidRPr="00C003F6">
        <w:rPr>
          <w:rFonts w:ascii="Arial" w:hAnsi="Arial" w:cs="Arial"/>
          <w:sz w:val="22"/>
          <w:szCs w:val="22"/>
        </w:rPr>
        <w:t xml:space="preserve"> </w:t>
      </w:r>
      <w:r w:rsidRPr="00C003F6">
        <w:rPr>
          <w:rFonts w:ascii="Arial" w:eastAsia="Arial" w:hAnsi="Arial" w:cs="Arial"/>
          <w:sz w:val="22"/>
          <w:szCs w:val="22"/>
        </w:rPr>
        <w:t xml:space="preserve">contacts the complainant to update them on the progress of the complaint. </w:t>
      </w:r>
    </w:p>
    <w:p w14:paraId="2086D251" w14:textId="77777777" w:rsidR="00C003F6" w:rsidRPr="00C003F6" w:rsidRDefault="00C003F6" w:rsidP="00C003F6">
      <w:pPr>
        <w:pStyle w:val="NoSpacing"/>
        <w:rPr>
          <w:rFonts w:ascii="Arial" w:eastAsia="Arial" w:hAnsi="Arial" w:cs="Arial"/>
          <w:b/>
          <w:sz w:val="22"/>
          <w:szCs w:val="22"/>
        </w:rPr>
      </w:pPr>
    </w:p>
    <w:p w14:paraId="7F7ACAD6" w14:textId="77777777" w:rsidR="00C003F6" w:rsidRPr="00C003F6" w:rsidRDefault="00C003F6" w:rsidP="00C003F6">
      <w:pPr>
        <w:pStyle w:val="NoSpacing"/>
        <w:rPr>
          <w:rFonts w:ascii="Arial" w:eastAsia="Arial" w:hAnsi="Arial" w:cs="Arial"/>
          <w:b/>
          <w:color w:val="000000"/>
          <w:sz w:val="22"/>
          <w:szCs w:val="22"/>
        </w:rPr>
      </w:pPr>
      <w:r w:rsidRPr="00C003F6">
        <w:rPr>
          <w:rFonts w:ascii="Arial" w:eastAsia="Arial" w:hAnsi="Arial" w:cs="Arial"/>
          <w:b/>
          <w:color w:val="000000"/>
          <w:sz w:val="22"/>
          <w:szCs w:val="22"/>
        </w:rPr>
        <w:t>Confidentiality</w:t>
      </w:r>
      <w:r w:rsidRPr="00C003F6">
        <w:rPr>
          <w:rFonts w:ascii="Arial" w:eastAsia="Arial" w:hAnsi="Arial" w:cs="Arial"/>
          <w:b/>
          <w:color w:val="000000"/>
          <w:sz w:val="22"/>
          <w:szCs w:val="22"/>
        </w:rPr>
        <w:t xml:space="preserve"> </w:t>
      </w:r>
    </w:p>
    <w:p w14:paraId="1CC150A0" w14:textId="4D3B856F" w:rsidR="00C003F6" w:rsidRPr="00C003F6" w:rsidRDefault="00C003F6" w:rsidP="00C003F6">
      <w:pPr>
        <w:pStyle w:val="NoSpacing"/>
        <w:rPr>
          <w:rFonts w:ascii="Arial" w:eastAsia="Arial" w:hAnsi="Arial" w:cs="Arial"/>
          <w:b/>
          <w:color w:val="000000"/>
          <w:sz w:val="22"/>
          <w:szCs w:val="22"/>
        </w:rPr>
      </w:pPr>
      <w:r w:rsidRPr="00C003F6">
        <w:rPr>
          <w:rFonts w:ascii="Arial" w:eastAsia="Arial" w:hAnsi="Arial" w:cs="Arial"/>
          <w:sz w:val="22"/>
          <w:szCs w:val="22"/>
        </w:rPr>
        <w:t>Full confidentiality is assured in the complaints process, enabling staff, members of the Board, office holders or members of the public to report misconduct under conditions of confidentiality. Vine Communities</w:t>
      </w:r>
      <w:r w:rsidRPr="00C003F6">
        <w:rPr>
          <w:rFonts w:ascii="Arial" w:hAnsi="Arial" w:cs="Arial"/>
          <w:sz w:val="22"/>
          <w:szCs w:val="22"/>
        </w:rPr>
        <w:t xml:space="preserve"> </w:t>
      </w:r>
      <w:r w:rsidRPr="00C003F6">
        <w:rPr>
          <w:rFonts w:ascii="Arial" w:eastAsia="Arial" w:hAnsi="Arial" w:cs="Arial"/>
          <w:sz w:val="22"/>
          <w:szCs w:val="22"/>
        </w:rPr>
        <w:t>will not reveal the complainant’s name or personal details to anyone outside the organisation without the complainant’s permission.</w:t>
      </w:r>
    </w:p>
    <w:p w14:paraId="3F3EBEBA" w14:textId="43392F07" w:rsidR="00C003F6" w:rsidRPr="00C003F6" w:rsidRDefault="00C003F6" w:rsidP="00C003F6">
      <w:pPr>
        <w:tabs>
          <w:tab w:val="right" w:pos="8370"/>
        </w:tabs>
        <w:spacing w:before="280" w:line="276" w:lineRule="auto"/>
        <w:rPr>
          <w:rFonts w:ascii="Arial" w:eastAsia="Arial" w:hAnsi="Arial" w:cs="Arial"/>
          <w:b/>
          <w:sz w:val="22"/>
          <w:szCs w:val="22"/>
        </w:rPr>
      </w:pPr>
      <w:r w:rsidRPr="00C003F6">
        <w:rPr>
          <w:rFonts w:ascii="Arial" w:eastAsia="Arial" w:hAnsi="Arial" w:cs="Arial"/>
          <w:b/>
          <w:sz w:val="22"/>
          <w:szCs w:val="22"/>
        </w:rPr>
        <w:t>Resources</w:t>
      </w:r>
    </w:p>
    <w:p w14:paraId="03CDFEB5" w14:textId="77777777" w:rsidR="00C003F6" w:rsidRPr="00C003F6" w:rsidRDefault="00C003F6" w:rsidP="00C003F6">
      <w:pPr>
        <w:tabs>
          <w:tab w:val="right" w:pos="8370"/>
        </w:tabs>
        <w:spacing w:before="280" w:line="276" w:lineRule="auto"/>
        <w:rPr>
          <w:rFonts w:ascii="Arial" w:eastAsia="Arial" w:hAnsi="Arial" w:cs="Arial"/>
          <w:b/>
          <w:sz w:val="22"/>
          <w:szCs w:val="22"/>
        </w:rPr>
      </w:pPr>
    </w:p>
    <w:p w14:paraId="6C2CF310" w14:textId="77777777" w:rsidR="00C003F6" w:rsidRPr="00C003F6" w:rsidRDefault="00C003F6" w:rsidP="00C003F6">
      <w:pPr>
        <w:pStyle w:val="NoSpacing"/>
        <w:rPr>
          <w:rFonts w:ascii="Arial" w:eastAsia="Arial" w:hAnsi="Arial" w:cs="Arial"/>
          <w:b/>
          <w:color w:val="000000"/>
          <w:sz w:val="22"/>
          <w:szCs w:val="22"/>
        </w:rPr>
      </w:pPr>
      <w:r w:rsidRPr="00C003F6">
        <w:rPr>
          <w:rFonts w:ascii="Arial" w:eastAsia="Arial" w:hAnsi="Arial" w:cs="Arial"/>
          <w:b/>
          <w:color w:val="000000"/>
          <w:sz w:val="22"/>
          <w:szCs w:val="22"/>
        </w:rPr>
        <w:t>Complaint Contact</w:t>
      </w:r>
    </w:p>
    <w:p w14:paraId="3E185126" w14:textId="672E0970" w:rsidR="00C003F6" w:rsidRPr="00C003F6" w:rsidRDefault="00C003F6" w:rsidP="00C003F6">
      <w:pPr>
        <w:pStyle w:val="NoSpacing"/>
        <w:rPr>
          <w:rFonts w:ascii="Arial" w:eastAsia="Arial" w:hAnsi="Arial" w:cs="Arial"/>
          <w:b/>
          <w:color w:val="000000"/>
          <w:sz w:val="22"/>
          <w:szCs w:val="22"/>
        </w:rPr>
      </w:pPr>
      <w:r w:rsidRPr="00C003F6">
        <w:rPr>
          <w:rFonts w:ascii="Arial" w:eastAsia="Arial" w:hAnsi="Arial" w:cs="Arial"/>
          <w:sz w:val="22"/>
          <w:szCs w:val="22"/>
        </w:rPr>
        <w:t>To make a complaint to Vine Communities</w:t>
      </w:r>
      <w:r w:rsidRPr="00C003F6">
        <w:rPr>
          <w:rFonts w:ascii="Arial" w:eastAsia="Courier New" w:hAnsi="Arial" w:cs="Arial"/>
          <w:sz w:val="22"/>
          <w:szCs w:val="22"/>
        </w:rPr>
        <w:t xml:space="preserve"> </w:t>
      </w:r>
      <w:r w:rsidRPr="00C003F6">
        <w:rPr>
          <w:rFonts w:ascii="Arial" w:eastAsia="Arial" w:hAnsi="Arial" w:cs="Arial"/>
          <w:sz w:val="22"/>
          <w:szCs w:val="22"/>
        </w:rPr>
        <w:t>contact:</w:t>
      </w:r>
    </w:p>
    <w:p w14:paraId="45EDF2A6" w14:textId="77777777" w:rsidR="00C003F6" w:rsidRPr="00C003F6" w:rsidRDefault="00C003F6" w:rsidP="00C003F6">
      <w:pPr>
        <w:pBdr>
          <w:top w:val="nil"/>
          <w:left w:val="nil"/>
          <w:bottom w:val="nil"/>
          <w:right w:val="nil"/>
          <w:between w:val="nil"/>
        </w:pBdr>
        <w:spacing w:line="276" w:lineRule="auto"/>
        <w:ind w:left="2160" w:firstLine="720"/>
        <w:rPr>
          <w:rFonts w:ascii="Arial" w:eastAsia="Courier New" w:hAnsi="Arial" w:cs="Arial"/>
          <w:sz w:val="22"/>
          <w:szCs w:val="22"/>
        </w:rPr>
      </w:pPr>
      <w:r w:rsidRPr="00C003F6">
        <w:rPr>
          <w:rFonts w:ascii="Arial" w:eastAsia="Arial" w:hAnsi="Arial" w:cs="Arial"/>
          <w:sz w:val="22"/>
          <w:szCs w:val="22"/>
        </w:rPr>
        <w:t>Vine Communities</w:t>
      </w:r>
      <w:r w:rsidRPr="00C003F6">
        <w:rPr>
          <w:rFonts w:ascii="Arial" w:eastAsia="Courier New" w:hAnsi="Arial" w:cs="Arial"/>
          <w:sz w:val="22"/>
          <w:szCs w:val="22"/>
        </w:rPr>
        <w:t xml:space="preserve"> </w:t>
      </w:r>
    </w:p>
    <w:p w14:paraId="6462DC1E" w14:textId="77777777" w:rsidR="00C003F6" w:rsidRDefault="00C003F6" w:rsidP="00C003F6">
      <w:pPr>
        <w:pBdr>
          <w:top w:val="nil"/>
          <w:left w:val="nil"/>
          <w:bottom w:val="nil"/>
          <w:right w:val="nil"/>
          <w:between w:val="nil"/>
        </w:pBdr>
        <w:spacing w:line="276" w:lineRule="auto"/>
        <w:rPr>
          <w:rFonts w:ascii="Arial" w:eastAsia="Arial" w:hAnsi="Arial" w:cs="Arial"/>
          <w:sz w:val="22"/>
          <w:szCs w:val="22"/>
        </w:rPr>
      </w:pPr>
      <w:r w:rsidRPr="00C003F6">
        <w:rPr>
          <w:rFonts w:ascii="Arial" w:eastAsia="Arial" w:hAnsi="Arial" w:cs="Arial"/>
          <w:sz w:val="22"/>
          <w:szCs w:val="22"/>
        </w:rPr>
        <w:t>Postal:</w:t>
      </w:r>
      <w:r w:rsidRPr="00C003F6">
        <w:rPr>
          <w:rFonts w:ascii="Arial" w:eastAsia="Arial" w:hAnsi="Arial" w:cs="Arial"/>
          <w:sz w:val="22"/>
          <w:szCs w:val="22"/>
        </w:rPr>
        <w:tab/>
      </w:r>
      <w:r w:rsidRPr="00C003F6">
        <w:rPr>
          <w:rFonts w:ascii="Arial" w:eastAsia="Arial" w:hAnsi="Arial" w:cs="Arial"/>
          <w:sz w:val="22"/>
          <w:szCs w:val="22"/>
        </w:rPr>
        <w:tab/>
      </w:r>
      <w:r w:rsidRPr="00C003F6">
        <w:rPr>
          <w:rFonts w:ascii="Arial" w:eastAsia="Arial" w:hAnsi="Arial" w:cs="Arial"/>
          <w:sz w:val="22"/>
          <w:szCs w:val="22"/>
        </w:rPr>
        <w:tab/>
      </w:r>
      <w:r w:rsidRPr="00C003F6">
        <w:rPr>
          <w:rFonts w:ascii="Arial" w:eastAsia="Arial" w:hAnsi="Arial" w:cs="Arial"/>
          <w:sz w:val="22"/>
          <w:szCs w:val="22"/>
        </w:rPr>
        <w:tab/>
        <w:t xml:space="preserve">99 </w:t>
      </w:r>
      <w:proofErr w:type="spellStart"/>
      <w:r w:rsidRPr="00C003F6">
        <w:rPr>
          <w:rFonts w:ascii="Arial" w:eastAsia="Arial" w:hAnsi="Arial" w:cs="Arial"/>
          <w:sz w:val="22"/>
          <w:szCs w:val="22"/>
        </w:rPr>
        <w:t>Tallawang</w:t>
      </w:r>
      <w:proofErr w:type="spellEnd"/>
      <w:r w:rsidRPr="00C003F6">
        <w:rPr>
          <w:rFonts w:ascii="Arial" w:eastAsia="Arial" w:hAnsi="Arial" w:cs="Arial"/>
          <w:sz w:val="22"/>
          <w:szCs w:val="22"/>
        </w:rPr>
        <w:t xml:space="preserve"> Av </w:t>
      </w:r>
    </w:p>
    <w:p w14:paraId="2319B409" w14:textId="52B0D186" w:rsidR="00C003F6" w:rsidRPr="00C003F6" w:rsidRDefault="00C003F6" w:rsidP="00C003F6">
      <w:pPr>
        <w:pBdr>
          <w:top w:val="nil"/>
          <w:left w:val="nil"/>
          <w:bottom w:val="nil"/>
          <w:right w:val="nil"/>
          <w:between w:val="nil"/>
        </w:pBdr>
        <w:spacing w:line="276" w:lineRule="auto"/>
        <w:ind w:left="2160" w:firstLine="720"/>
        <w:rPr>
          <w:rFonts w:ascii="Arial" w:eastAsia="Arial" w:hAnsi="Arial" w:cs="Arial"/>
          <w:sz w:val="22"/>
          <w:szCs w:val="22"/>
        </w:rPr>
      </w:pPr>
      <w:proofErr w:type="spellStart"/>
      <w:r w:rsidRPr="00C003F6">
        <w:rPr>
          <w:rFonts w:ascii="Arial" w:eastAsia="Arial" w:hAnsi="Arial" w:cs="Arial"/>
          <w:sz w:val="22"/>
          <w:szCs w:val="22"/>
        </w:rPr>
        <w:t>Malua</w:t>
      </w:r>
      <w:proofErr w:type="spellEnd"/>
      <w:r w:rsidRPr="00C003F6">
        <w:rPr>
          <w:rFonts w:ascii="Arial" w:eastAsia="Arial" w:hAnsi="Arial" w:cs="Arial"/>
          <w:sz w:val="22"/>
          <w:szCs w:val="22"/>
        </w:rPr>
        <w:t xml:space="preserve"> Bay </w:t>
      </w:r>
    </w:p>
    <w:p w14:paraId="5482ADF5" w14:textId="42FAB214" w:rsidR="00C003F6" w:rsidRPr="00C003F6" w:rsidRDefault="00C003F6" w:rsidP="00C003F6">
      <w:pPr>
        <w:pBdr>
          <w:top w:val="nil"/>
          <w:left w:val="nil"/>
          <w:bottom w:val="nil"/>
          <w:right w:val="nil"/>
          <w:between w:val="nil"/>
        </w:pBdr>
        <w:spacing w:line="276" w:lineRule="auto"/>
        <w:ind w:left="2880"/>
        <w:rPr>
          <w:rFonts w:ascii="Arial" w:eastAsia="Arial" w:hAnsi="Arial" w:cs="Arial"/>
          <w:sz w:val="22"/>
          <w:szCs w:val="22"/>
        </w:rPr>
      </w:pPr>
      <w:r w:rsidRPr="00C003F6">
        <w:rPr>
          <w:rFonts w:ascii="Arial" w:eastAsia="Arial" w:hAnsi="Arial" w:cs="Arial"/>
          <w:sz w:val="22"/>
          <w:szCs w:val="22"/>
        </w:rPr>
        <w:t xml:space="preserve">New South Wales Australia </w:t>
      </w:r>
      <w:r w:rsidRPr="00C003F6">
        <w:rPr>
          <w:rFonts w:ascii="Arial" w:eastAsia="Arial" w:hAnsi="Arial" w:cs="Arial"/>
          <w:sz w:val="22"/>
          <w:szCs w:val="22"/>
        </w:rPr>
        <w:t>2536</w:t>
      </w:r>
    </w:p>
    <w:p w14:paraId="3458802C" w14:textId="77777777" w:rsidR="00C003F6" w:rsidRPr="00C003F6" w:rsidRDefault="00C003F6" w:rsidP="00C003F6">
      <w:pPr>
        <w:pBdr>
          <w:top w:val="nil"/>
          <w:left w:val="nil"/>
          <w:bottom w:val="nil"/>
          <w:right w:val="nil"/>
          <w:between w:val="nil"/>
        </w:pBdr>
        <w:spacing w:line="276" w:lineRule="auto"/>
        <w:rPr>
          <w:rFonts w:ascii="Arial" w:eastAsia="Arial" w:hAnsi="Arial" w:cs="Arial"/>
          <w:sz w:val="22"/>
          <w:szCs w:val="22"/>
        </w:rPr>
      </w:pPr>
      <w:r w:rsidRPr="00C003F6">
        <w:rPr>
          <w:rFonts w:ascii="Arial" w:eastAsia="Arial" w:hAnsi="Arial" w:cs="Arial"/>
          <w:sz w:val="22"/>
          <w:szCs w:val="22"/>
        </w:rPr>
        <w:t xml:space="preserve">Phone: </w:t>
      </w:r>
      <w:r w:rsidRPr="00C003F6">
        <w:rPr>
          <w:rFonts w:ascii="Arial" w:eastAsia="Arial" w:hAnsi="Arial" w:cs="Arial"/>
          <w:sz w:val="22"/>
          <w:szCs w:val="22"/>
        </w:rPr>
        <w:tab/>
      </w:r>
      <w:r w:rsidRPr="00C003F6">
        <w:rPr>
          <w:rFonts w:ascii="Arial" w:eastAsia="Arial" w:hAnsi="Arial" w:cs="Arial"/>
          <w:sz w:val="22"/>
          <w:szCs w:val="22"/>
        </w:rPr>
        <w:tab/>
      </w:r>
      <w:r w:rsidRPr="00C003F6">
        <w:rPr>
          <w:rFonts w:ascii="Arial" w:eastAsia="Arial" w:hAnsi="Arial" w:cs="Arial"/>
          <w:sz w:val="22"/>
          <w:szCs w:val="22"/>
        </w:rPr>
        <w:tab/>
        <w:t xml:space="preserve">(61) 421611993    </w:t>
      </w:r>
    </w:p>
    <w:p w14:paraId="2275693F" w14:textId="4186DBAE" w:rsidR="00C003F6" w:rsidRPr="00C003F6" w:rsidRDefault="00C003F6" w:rsidP="00C003F6">
      <w:pPr>
        <w:pBdr>
          <w:top w:val="nil"/>
          <w:left w:val="nil"/>
          <w:bottom w:val="nil"/>
          <w:right w:val="nil"/>
          <w:between w:val="nil"/>
        </w:pBdr>
        <w:spacing w:line="276" w:lineRule="auto"/>
        <w:rPr>
          <w:rFonts w:ascii="Arial" w:eastAsia="Arial" w:hAnsi="Arial" w:cs="Arial"/>
          <w:sz w:val="22"/>
          <w:szCs w:val="22"/>
        </w:rPr>
      </w:pPr>
      <w:r w:rsidRPr="00C003F6">
        <w:rPr>
          <w:rFonts w:ascii="Arial" w:eastAsia="Arial" w:hAnsi="Arial" w:cs="Arial"/>
          <w:sz w:val="22"/>
          <w:szCs w:val="22"/>
        </w:rPr>
        <w:t xml:space="preserve">Email:  </w:t>
      </w:r>
      <w:r w:rsidRPr="00C003F6">
        <w:rPr>
          <w:rFonts w:ascii="Arial" w:eastAsia="Arial" w:hAnsi="Arial" w:cs="Arial"/>
          <w:sz w:val="22"/>
          <w:szCs w:val="22"/>
        </w:rPr>
        <w:tab/>
      </w:r>
      <w:r w:rsidRPr="00C003F6">
        <w:rPr>
          <w:rFonts w:ascii="Arial" w:eastAsia="Arial" w:hAnsi="Arial" w:cs="Arial"/>
          <w:sz w:val="22"/>
          <w:szCs w:val="22"/>
        </w:rPr>
        <w:tab/>
      </w:r>
      <w:r w:rsidRPr="00C003F6">
        <w:rPr>
          <w:rFonts w:ascii="Arial" w:eastAsia="Arial" w:hAnsi="Arial" w:cs="Arial"/>
          <w:sz w:val="22"/>
          <w:szCs w:val="22"/>
        </w:rPr>
        <w:tab/>
      </w:r>
      <w:hyperlink r:id="rId6" w:history="1">
        <w:r w:rsidRPr="00C003F6">
          <w:rPr>
            <w:rStyle w:val="Hyperlink"/>
            <w:rFonts w:ascii="Arial" w:eastAsia="Arial" w:hAnsi="Arial" w:cs="Arial"/>
            <w:sz w:val="22"/>
            <w:szCs w:val="22"/>
          </w:rPr>
          <w:t>carlginger3@gmail.com</w:t>
        </w:r>
      </w:hyperlink>
      <w:r w:rsidRPr="00C003F6">
        <w:rPr>
          <w:rFonts w:ascii="Arial" w:eastAsia="Arial" w:hAnsi="Arial" w:cs="Arial"/>
          <w:sz w:val="22"/>
          <w:szCs w:val="22"/>
        </w:rPr>
        <w:t xml:space="preserve">  </w:t>
      </w:r>
      <w:r w:rsidRPr="00C003F6">
        <w:rPr>
          <w:rFonts w:ascii="Arial" w:eastAsia="Arial" w:hAnsi="Arial" w:cs="Arial"/>
          <w:sz w:val="22"/>
          <w:szCs w:val="22"/>
        </w:rPr>
        <w:tab/>
        <w:t xml:space="preserve"> </w:t>
      </w:r>
    </w:p>
    <w:p w14:paraId="0D535401" w14:textId="60A55EF8" w:rsidR="00C003F6" w:rsidRPr="00C003F6" w:rsidRDefault="00C003F6" w:rsidP="00C003F6">
      <w:pPr>
        <w:spacing w:line="276" w:lineRule="auto"/>
        <w:rPr>
          <w:rFonts w:ascii="Arial" w:eastAsia="Arial" w:hAnsi="Arial" w:cs="Arial"/>
          <w:sz w:val="22"/>
          <w:szCs w:val="22"/>
        </w:rPr>
      </w:pPr>
      <w:r w:rsidRPr="00C003F6">
        <w:rPr>
          <w:rFonts w:ascii="Arial" w:eastAsia="Arial" w:hAnsi="Arial" w:cs="Arial"/>
          <w:sz w:val="22"/>
          <w:szCs w:val="22"/>
        </w:rPr>
        <w:t xml:space="preserve">Board Chairperson: </w:t>
      </w:r>
      <w:r w:rsidRPr="00C003F6">
        <w:rPr>
          <w:rFonts w:ascii="Arial" w:eastAsia="Arial" w:hAnsi="Arial" w:cs="Arial"/>
          <w:sz w:val="22"/>
          <w:szCs w:val="22"/>
        </w:rPr>
        <w:tab/>
      </w:r>
      <w:r w:rsidRPr="00C003F6">
        <w:rPr>
          <w:rFonts w:ascii="Arial" w:eastAsia="Arial" w:hAnsi="Arial" w:cs="Arial"/>
          <w:sz w:val="22"/>
          <w:szCs w:val="22"/>
        </w:rPr>
        <w:tab/>
        <w:t xml:space="preserve">Carl Ginger   M: </w:t>
      </w:r>
      <w:r w:rsidRPr="00C003F6">
        <w:rPr>
          <w:rFonts w:ascii="Arial" w:eastAsia="Arial" w:hAnsi="Arial" w:cs="Arial"/>
          <w:sz w:val="22"/>
          <w:szCs w:val="22"/>
        </w:rPr>
        <w:t xml:space="preserve">(+61) </w:t>
      </w:r>
      <w:r w:rsidRPr="00C003F6">
        <w:rPr>
          <w:rFonts w:ascii="Arial" w:eastAsia="Arial" w:hAnsi="Arial" w:cs="Arial"/>
          <w:sz w:val="22"/>
          <w:szCs w:val="22"/>
        </w:rPr>
        <w:t xml:space="preserve">0421 611 993  </w:t>
      </w:r>
    </w:p>
    <w:p w14:paraId="50CA7418" w14:textId="77777777" w:rsidR="00C003F6" w:rsidRDefault="00C003F6" w:rsidP="00C003F6">
      <w:pPr>
        <w:spacing w:line="276" w:lineRule="auto"/>
        <w:rPr>
          <w:rFonts w:ascii="Arial" w:eastAsia="Arial" w:hAnsi="Arial" w:cs="Arial"/>
          <w:b/>
          <w:sz w:val="22"/>
          <w:szCs w:val="22"/>
        </w:rPr>
      </w:pPr>
    </w:p>
    <w:p w14:paraId="2880F11D" w14:textId="77777777" w:rsidR="00711B39" w:rsidRDefault="00AE2C95" w:rsidP="00C003F6">
      <w:pPr>
        <w:jc w:val="center"/>
      </w:pPr>
    </w:p>
    <w:sectPr w:rsidR="00711B39" w:rsidSect="00102131">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041101" w14:textId="77777777" w:rsidR="00AE2C95" w:rsidRDefault="00AE2C95" w:rsidP="00C003F6">
      <w:r>
        <w:separator/>
      </w:r>
    </w:p>
  </w:endnote>
  <w:endnote w:type="continuationSeparator" w:id="0">
    <w:p w14:paraId="2CF40A71" w14:textId="77777777" w:rsidR="00AE2C95" w:rsidRDefault="00AE2C95" w:rsidP="00C00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45954305"/>
      <w:docPartObj>
        <w:docPartGallery w:val="Page Numbers (Bottom of Page)"/>
        <w:docPartUnique/>
      </w:docPartObj>
    </w:sdtPr>
    <w:sdtContent>
      <w:p w14:paraId="6AEA06C6" w14:textId="7F3BF3A2" w:rsidR="00C003F6" w:rsidRDefault="00C003F6" w:rsidP="00CB273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717D8B" w14:textId="77777777" w:rsidR="00C003F6" w:rsidRDefault="00C003F6" w:rsidP="00C003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85662153"/>
      <w:docPartObj>
        <w:docPartGallery w:val="Page Numbers (Bottom of Page)"/>
        <w:docPartUnique/>
      </w:docPartObj>
    </w:sdtPr>
    <w:sdtContent>
      <w:p w14:paraId="493B5C2D" w14:textId="4CB83AB3" w:rsidR="00C003F6" w:rsidRDefault="00C003F6" w:rsidP="00CB273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D0A2507" w14:textId="77777777" w:rsidR="00C003F6" w:rsidRDefault="00C003F6" w:rsidP="00C003F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C7A1B2" w14:textId="77777777" w:rsidR="00AE2C95" w:rsidRDefault="00AE2C95" w:rsidP="00C003F6">
      <w:r>
        <w:separator/>
      </w:r>
    </w:p>
  </w:footnote>
  <w:footnote w:type="continuationSeparator" w:id="0">
    <w:p w14:paraId="330FE07F" w14:textId="77777777" w:rsidR="00AE2C95" w:rsidRDefault="00AE2C95" w:rsidP="00C003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3F6"/>
    <w:rsid w:val="00102131"/>
    <w:rsid w:val="00197DAF"/>
    <w:rsid w:val="00350488"/>
    <w:rsid w:val="00A234A8"/>
    <w:rsid w:val="00AE2C95"/>
    <w:rsid w:val="00C003F6"/>
    <w:rsid w:val="00C258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9AF49"/>
  <w15:chartTrackingRefBased/>
  <w15:docId w15:val="{B14444E6-7DDC-944E-9EA7-7ADE5206C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3F6"/>
    <w:rPr>
      <w:rFonts w:ascii="Times New Roman" w:eastAsia="Times New Roman" w:hAnsi="Times New Roman"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03F6"/>
    <w:rPr>
      <w:color w:val="0563C1" w:themeColor="hyperlink"/>
      <w:u w:val="single"/>
    </w:rPr>
  </w:style>
  <w:style w:type="paragraph" w:styleId="NoSpacing">
    <w:name w:val="No Spacing"/>
    <w:uiPriority w:val="1"/>
    <w:qFormat/>
    <w:rsid w:val="00C003F6"/>
    <w:rPr>
      <w:rFonts w:ascii="Times New Roman" w:eastAsia="Times New Roman" w:hAnsi="Times New Roman" w:cs="Times New Roman"/>
      <w:lang w:eastAsia="en-AU"/>
    </w:rPr>
  </w:style>
  <w:style w:type="paragraph" w:styleId="Footer">
    <w:name w:val="footer"/>
    <w:basedOn w:val="Normal"/>
    <w:link w:val="FooterChar"/>
    <w:uiPriority w:val="99"/>
    <w:unhideWhenUsed/>
    <w:rsid w:val="00C003F6"/>
    <w:pPr>
      <w:tabs>
        <w:tab w:val="center" w:pos="4513"/>
        <w:tab w:val="right" w:pos="9026"/>
      </w:tabs>
    </w:pPr>
  </w:style>
  <w:style w:type="character" w:customStyle="1" w:styleId="FooterChar">
    <w:name w:val="Footer Char"/>
    <w:basedOn w:val="DefaultParagraphFont"/>
    <w:link w:val="Footer"/>
    <w:uiPriority w:val="99"/>
    <w:rsid w:val="00C003F6"/>
    <w:rPr>
      <w:rFonts w:ascii="Times New Roman" w:eastAsia="Times New Roman" w:hAnsi="Times New Roman" w:cs="Times New Roman"/>
      <w:lang w:eastAsia="en-AU"/>
    </w:rPr>
  </w:style>
  <w:style w:type="character" w:styleId="PageNumber">
    <w:name w:val="page number"/>
    <w:basedOn w:val="DefaultParagraphFont"/>
    <w:uiPriority w:val="99"/>
    <w:semiHidden/>
    <w:unhideWhenUsed/>
    <w:rsid w:val="00C003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rlginger3@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729</Words>
  <Characters>4159</Characters>
  <Application>Microsoft Office Word</Application>
  <DocSecurity>0</DocSecurity>
  <Lines>34</Lines>
  <Paragraphs>9</Paragraphs>
  <ScaleCrop>false</ScaleCrop>
  <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 Mann</dc:creator>
  <cp:keywords/>
  <dc:description/>
  <cp:lastModifiedBy>Val Mann</cp:lastModifiedBy>
  <cp:revision>1</cp:revision>
  <dcterms:created xsi:type="dcterms:W3CDTF">2021-05-13T08:18:00Z</dcterms:created>
  <dcterms:modified xsi:type="dcterms:W3CDTF">2021-05-13T08:24:00Z</dcterms:modified>
</cp:coreProperties>
</file>